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0969" w14:textId="77777777" w:rsidR="00A27E1D" w:rsidRDefault="00A27E1D" w:rsidP="00A27E1D">
      <w:pPr>
        <w:spacing w:line="560" w:lineRule="exact"/>
        <w:rPr>
          <w:b/>
          <w:sz w:val="44"/>
          <w:szCs w:val="44"/>
          <w:lang w:val="en-AU"/>
        </w:rPr>
      </w:pPr>
    </w:p>
    <w:p w14:paraId="6965D9C8" w14:textId="77777777" w:rsidR="00A27E1D" w:rsidRDefault="00A27E1D" w:rsidP="00A27E1D">
      <w:pPr>
        <w:spacing w:line="560" w:lineRule="exact"/>
        <w:rPr>
          <w:b/>
          <w:sz w:val="44"/>
          <w:szCs w:val="44"/>
          <w:lang w:val="en-AU"/>
        </w:rPr>
      </w:pPr>
    </w:p>
    <w:p w14:paraId="0360C94B" w14:textId="77777777" w:rsidR="00A27E1D" w:rsidRPr="00493E1C" w:rsidRDefault="00A27E1D" w:rsidP="00A27E1D">
      <w:pPr>
        <w:spacing w:line="560" w:lineRule="exact"/>
        <w:rPr>
          <w:b/>
          <w:sz w:val="44"/>
          <w:szCs w:val="44"/>
          <w:lang w:val="en-AU"/>
        </w:rPr>
      </w:pPr>
      <w:r>
        <w:rPr>
          <w:b/>
          <w:sz w:val="44"/>
          <w:szCs w:val="44"/>
          <w:lang w:val="en-AU"/>
        </w:rPr>
        <w:t>Media Release</w:t>
      </w:r>
    </w:p>
    <w:p w14:paraId="3316EA7C" w14:textId="77777777" w:rsidR="00A27E1D" w:rsidRPr="00007320" w:rsidRDefault="00A27E1D" w:rsidP="00A27E1D">
      <w:pPr>
        <w:rPr>
          <w:rFonts w:ascii="Arial" w:eastAsia="Times New Roman" w:hAnsi="Arial" w:cs="Arial"/>
          <w:b/>
          <w:bCs/>
          <w:color w:val="FF0000"/>
          <w:lang w:eastAsia="en-AU"/>
        </w:rPr>
      </w:pPr>
      <w:r w:rsidRPr="003779C4">
        <w:rPr>
          <w:i/>
          <w:noProof/>
          <w:sz w:val="22"/>
          <w:szCs w:val="22"/>
          <w:highlight w:val="yellow"/>
        </w:rPr>
        <mc:AlternateContent>
          <mc:Choice Requires="wps">
            <w:drawing>
              <wp:anchor distT="0" distB="0" distL="114300" distR="114300" simplePos="0" relativeHeight="251659264" behindDoc="1" locked="0" layoutInCell="1" allowOverlap="1" wp14:anchorId="26BFE0DA" wp14:editId="2A21CB69">
                <wp:simplePos x="0" y="0"/>
                <wp:positionH relativeFrom="column">
                  <wp:posOffset>0</wp:posOffset>
                </wp:positionH>
                <wp:positionV relativeFrom="paragraph">
                  <wp:posOffset>251248</wp:posOffset>
                </wp:positionV>
                <wp:extent cx="5758920" cy="0"/>
                <wp:effectExtent l="0" t="0" r="32385" b="25400"/>
                <wp:wrapNone/>
                <wp:docPr id="28" name="Straight Connector 28"/>
                <wp:cNvGraphicFramePr/>
                <a:graphic xmlns:a="http://schemas.openxmlformats.org/drawingml/2006/main">
                  <a:graphicData uri="http://schemas.microsoft.com/office/word/2010/wordprocessingShape">
                    <wps:wsp>
                      <wps:cNvCnPr/>
                      <wps:spPr>
                        <a:xfrm>
                          <a:off x="0" y="0"/>
                          <a:ext cx="57589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9EF6E" id="Straight Connector 28"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8pt" to="453.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" strokecolor="black [3213]" strokeweight=".5pt">
                <v:stroke joinstyle="miter"/>
              </v:line>
            </w:pict>
          </mc:Fallback>
        </mc:AlternateContent>
      </w:r>
      <w:r>
        <w:rPr>
          <w:i/>
          <w:noProof/>
          <w:sz w:val="22"/>
          <w:szCs w:val="22"/>
        </w:rPr>
        <w:t>12 January 2024 (</w:t>
      </w:r>
      <w:r w:rsidRPr="002815C7">
        <w:rPr>
          <w:i/>
          <w:noProof/>
          <w:sz w:val="22"/>
          <w:szCs w:val="22"/>
        </w:rPr>
        <w:t xml:space="preserve">Embargoed for </w:t>
      </w:r>
      <w:r>
        <w:rPr>
          <w:i/>
          <w:noProof/>
          <w:sz w:val="22"/>
          <w:szCs w:val="22"/>
        </w:rPr>
        <w:t>12.01</w:t>
      </w:r>
      <w:r w:rsidRPr="002815C7">
        <w:rPr>
          <w:i/>
          <w:noProof/>
          <w:sz w:val="22"/>
          <w:szCs w:val="22"/>
        </w:rPr>
        <w:t>AM</w:t>
      </w:r>
      <w:r>
        <w:rPr>
          <w:i/>
          <w:noProof/>
          <w:sz w:val="22"/>
          <w:szCs w:val="22"/>
        </w:rPr>
        <w:t>)</w:t>
      </w:r>
    </w:p>
    <w:p w14:paraId="112E5F48" w14:textId="77777777" w:rsidR="00A27E1D" w:rsidRPr="003779C4" w:rsidRDefault="00A27E1D" w:rsidP="00A27E1D">
      <w:pPr>
        <w:rPr>
          <w:i/>
          <w:sz w:val="22"/>
          <w:szCs w:val="22"/>
          <w:lang w:val="en-AU"/>
        </w:rPr>
      </w:pPr>
    </w:p>
    <w:p w14:paraId="3B0A0487" w14:textId="77777777" w:rsidR="00A27E1D" w:rsidRPr="009E2E2F" w:rsidRDefault="00A27E1D" w:rsidP="00A27E1D">
      <w:pPr>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Name heatwaves like cyclones, experts </w:t>
      </w:r>
      <w:proofErr w:type="gramStart"/>
      <w:r>
        <w:rPr>
          <w:rFonts w:ascii="Arial" w:eastAsia="Times New Roman" w:hAnsi="Arial" w:cs="Arial"/>
          <w:b/>
          <w:bCs/>
          <w:sz w:val="28"/>
          <w:szCs w:val="28"/>
          <w:lang w:eastAsia="en-AU"/>
        </w:rPr>
        <w:t>recommend</w:t>
      </w:r>
      <w:proofErr w:type="gramEnd"/>
    </w:p>
    <w:p w14:paraId="0A5C91CD"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New research released today says Australia should consider naming its heatwaves to increase public awareness of the dangers of extreme heat.</w:t>
      </w:r>
    </w:p>
    <w:p w14:paraId="1C522863"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 xml:space="preserve">The report, </w:t>
      </w:r>
      <w:r w:rsidRPr="00D616C3">
        <w:rPr>
          <w:rFonts w:ascii="Arial" w:eastAsia="Times New Roman" w:hAnsi="Arial" w:cs="Arial"/>
          <w:i/>
          <w:iCs/>
          <w:sz w:val="22"/>
          <w:szCs w:val="22"/>
          <w:lang w:eastAsia="en-AU"/>
        </w:rPr>
        <w:t>Extreme heat resilience: lessons from Spain for Australia</w:t>
      </w:r>
      <w:r>
        <w:rPr>
          <w:rFonts w:ascii="Arial" w:eastAsia="Times New Roman" w:hAnsi="Arial" w:cs="Arial"/>
          <w:sz w:val="22"/>
          <w:szCs w:val="22"/>
          <w:lang w:eastAsia="en-AU"/>
        </w:rPr>
        <w:t xml:space="preserve">, looks at what Spain is doing to combat extreme heat and what approaches Australia can use and learn from. </w:t>
      </w:r>
    </w:p>
    <w:p w14:paraId="16E41950"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 xml:space="preserve">Since 2022, Seville in Spain has had a system for naming and ranking heatwaves like cyclones.  </w:t>
      </w:r>
    </w:p>
    <w:p w14:paraId="47ABC025"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“Australia should take a leaf out of Spain’s book and name heatwaves – it is a great way to help raise public awareness about the dangers of extreme heat,” said Rob McLeod, Policy and Advocacy Manager at Renew.</w:t>
      </w:r>
    </w:p>
    <w:p w14:paraId="22F71A1E"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“In Spain, improved public understanding of the dangers of heatwaves, coupled with a national heatwave plan, has helped save lives. We should consider adopting a framework for alerts and communications here that builds on Seville’s heatwave naming approach.</w:t>
      </w:r>
    </w:p>
    <w:p w14:paraId="7CB1C018"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w:t>
      </w:r>
      <w:r w:rsidRPr="00301D2B">
        <w:rPr>
          <w:rFonts w:ascii="Arial" w:eastAsia="Times New Roman" w:hAnsi="Arial" w:cs="Arial"/>
          <w:sz w:val="22"/>
          <w:szCs w:val="22"/>
          <w:lang w:eastAsia="en-AU"/>
        </w:rPr>
        <w:t>Heatwaves have killed more people in Australia than any other natural disaster since 1900, and without sustained and ambitious policies to improve our resilience to extreme heat the challenge will get even harder.</w:t>
      </w:r>
      <w:r>
        <w:rPr>
          <w:rFonts w:ascii="Arial" w:eastAsia="Times New Roman" w:hAnsi="Arial" w:cs="Arial"/>
          <w:sz w:val="22"/>
          <w:szCs w:val="22"/>
          <w:lang w:eastAsia="en-AU"/>
        </w:rPr>
        <w:t>”</w:t>
      </w:r>
    </w:p>
    <w:p w14:paraId="4A2358B2"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 xml:space="preserve">Report author Rob McLeod was awarded the </w:t>
      </w:r>
      <w:hyperlink r:id="rId4" w:history="1">
        <w:r w:rsidRPr="00451756">
          <w:rPr>
            <w:rStyle w:val="Hyperlink"/>
            <w:rFonts w:ascii="Arial" w:eastAsia="Times New Roman" w:hAnsi="Arial" w:cs="Arial"/>
            <w:sz w:val="22"/>
            <w:szCs w:val="22"/>
            <w:lang w:eastAsia="en-AU"/>
          </w:rPr>
          <w:t>2023 Gill Owen Scholarship</w:t>
        </w:r>
      </w:hyperlink>
      <w:r>
        <w:rPr>
          <w:rFonts w:ascii="Arial" w:eastAsia="Times New Roman" w:hAnsi="Arial" w:cs="Arial"/>
          <w:sz w:val="22"/>
          <w:szCs w:val="22"/>
          <w:lang w:eastAsia="en-AU"/>
        </w:rPr>
        <w:t>, which enabled him to travel to Spain to conduct the research</w:t>
      </w:r>
      <w:r>
        <w:rPr>
          <w:rFonts w:ascii="Arial" w:eastAsia="Times New Roman" w:hAnsi="Arial" w:cs="Arial"/>
          <w:color w:val="000000"/>
          <w:sz w:val="22"/>
          <w:szCs w:val="22"/>
          <w:lang w:eastAsia="en-AU"/>
        </w:rPr>
        <w:t>.</w:t>
      </w:r>
      <w:r>
        <w:rPr>
          <w:rFonts w:ascii="Arial" w:eastAsia="Times New Roman" w:hAnsi="Arial" w:cs="Arial"/>
          <w:sz w:val="22"/>
          <w:szCs w:val="22"/>
          <w:lang w:eastAsia="en-AU"/>
        </w:rPr>
        <w:t xml:space="preserve"> </w:t>
      </w:r>
    </w:p>
    <w:p w14:paraId="490E87CB" w14:textId="77777777" w:rsidR="00A27E1D" w:rsidRPr="009671F8"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 xml:space="preserve">Like Spain, Australia </w:t>
      </w:r>
      <w:r w:rsidRPr="008D4213">
        <w:rPr>
          <w:rFonts w:ascii="Arial" w:eastAsia="Times New Roman" w:hAnsi="Arial" w:cs="Arial"/>
          <w:color w:val="000000"/>
          <w:sz w:val="22"/>
          <w:szCs w:val="22"/>
          <w:lang w:eastAsia="en-AU"/>
        </w:rPr>
        <w:t>has long been used to hot summers – but</w:t>
      </w:r>
      <w:r>
        <w:rPr>
          <w:rFonts w:ascii="Arial" w:eastAsia="Times New Roman" w:hAnsi="Arial" w:cs="Arial"/>
          <w:color w:val="000000"/>
          <w:sz w:val="22"/>
          <w:szCs w:val="22"/>
          <w:lang w:eastAsia="en-AU"/>
        </w:rPr>
        <w:t xml:space="preserve"> thanks to climate change both countries now face more frequent heatwaves</w:t>
      </w:r>
      <w:r w:rsidRPr="008D4213">
        <w:rPr>
          <w:rFonts w:ascii="Arial" w:eastAsia="Times New Roman" w:hAnsi="Arial" w:cs="Arial"/>
          <w:color w:val="000000"/>
          <w:sz w:val="22"/>
          <w:szCs w:val="22"/>
          <w:lang w:eastAsia="en-AU"/>
        </w:rPr>
        <w:t>.</w:t>
      </w:r>
      <w:r>
        <w:rPr>
          <w:rFonts w:ascii="Arial" w:eastAsia="Times New Roman" w:hAnsi="Arial" w:cs="Arial"/>
          <w:color w:val="000000"/>
          <w:sz w:val="22"/>
          <w:szCs w:val="22"/>
          <w:lang w:eastAsia="en-AU"/>
        </w:rPr>
        <w:t xml:space="preserve"> </w:t>
      </w:r>
      <w:r w:rsidRPr="005B1C71">
        <w:rPr>
          <w:rFonts w:ascii="Arial" w:eastAsia="Times New Roman" w:hAnsi="Arial" w:cs="Arial"/>
          <w:color w:val="000000"/>
          <w:sz w:val="22"/>
          <w:szCs w:val="22"/>
          <w:lang w:eastAsia="en-AU"/>
        </w:rPr>
        <w:t>2023</w:t>
      </w:r>
      <w:r>
        <w:rPr>
          <w:rFonts w:ascii="Arial" w:eastAsia="Times New Roman" w:hAnsi="Arial" w:cs="Arial"/>
          <w:color w:val="000000"/>
          <w:sz w:val="22"/>
          <w:szCs w:val="22"/>
          <w:lang w:eastAsia="en-AU"/>
        </w:rPr>
        <w:t xml:space="preserve"> was the hottest year on record globally and Seville </w:t>
      </w:r>
      <w:r w:rsidRPr="005B1C71">
        <w:rPr>
          <w:rFonts w:ascii="Arial" w:eastAsia="Times New Roman" w:hAnsi="Arial" w:cs="Arial"/>
          <w:color w:val="000000"/>
          <w:sz w:val="22"/>
          <w:szCs w:val="22"/>
          <w:lang w:eastAsia="en-AU"/>
        </w:rPr>
        <w:t>sweltered through Heatwaves Yago, Xenia, Wenceslao and Vera, hitting over 45</w:t>
      </w:r>
      <w:r w:rsidRPr="002C0B25">
        <w:rPr>
          <w:rFonts w:ascii="Arial" w:eastAsia="Times New Roman" w:hAnsi="Arial" w:cs="Arial"/>
          <w:color w:val="000000"/>
          <w:sz w:val="22"/>
          <w:szCs w:val="22"/>
          <w:lang w:eastAsia="en-AU"/>
        </w:rPr>
        <w:t>°</w:t>
      </w:r>
      <w:r>
        <w:rPr>
          <w:rFonts w:ascii="Arial" w:eastAsia="Times New Roman" w:hAnsi="Arial" w:cs="Arial"/>
          <w:color w:val="000000"/>
          <w:sz w:val="22"/>
          <w:szCs w:val="22"/>
          <w:lang w:eastAsia="en-AU"/>
        </w:rPr>
        <w:t>C</w:t>
      </w:r>
      <w:r w:rsidRPr="005B1C71">
        <w:rPr>
          <w:rFonts w:ascii="Arial" w:eastAsia="Times New Roman" w:hAnsi="Arial" w:cs="Arial"/>
          <w:color w:val="000000"/>
          <w:sz w:val="22"/>
          <w:szCs w:val="22"/>
          <w:lang w:eastAsia="en-AU"/>
        </w:rPr>
        <w:t>.</w:t>
      </w:r>
      <w:r>
        <w:rPr>
          <w:rFonts w:ascii="Arial" w:eastAsia="Times New Roman" w:hAnsi="Arial" w:cs="Arial"/>
          <w:color w:val="000000"/>
          <w:sz w:val="22"/>
          <w:szCs w:val="22"/>
          <w:lang w:eastAsia="en-AU"/>
        </w:rPr>
        <w:t xml:space="preserve"> </w:t>
      </w:r>
    </w:p>
    <w:p w14:paraId="4D7C5C80"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sidRPr="002A6494">
        <w:rPr>
          <w:rFonts w:ascii="Arial" w:eastAsia="Times New Roman" w:hAnsi="Arial" w:cs="Arial"/>
          <w:sz w:val="22"/>
          <w:szCs w:val="22"/>
          <w:lang w:eastAsia="en-AU"/>
        </w:rPr>
        <w:t xml:space="preserve">The most important way </w:t>
      </w:r>
      <w:r>
        <w:rPr>
          <w:rFonts w:ascii="Arial" w:eastAsia="Times New Roman" w:hAnsi="Arial" w:cs="Arial"/>
          <w:sz w:val="22"/>
          <w:szCs w:val="22"/>
          <w:lang w:eastAsia="en-AU"/>
        </w:rPr>
        <w:t>to</w:t>
      </w:r>
      <w:r w:rsidRPr="002A6494">
        <w:rPr>
          <w:rFonts w:ascii="Arial" w:eastAsia="Times New Roman" w:hAnsi="Arial" w:cs="Arial"/>
          <w:sz w:val="22"/>
          <w:szCs w:val="22"/>
          <w:lang w:eastAsia="en-AU"/>
        </w:rPr>
        <w:t xml:space="preserve"> reduce the threat of more extreme heatwaves is by reducing the emissions that are driving climate change. But</w:t>
      </w:r>
      <w:r>
        <w:rPr>
          <w:rFonts w:ascii="Arial" w:eastAsia="Times New Roman" w:hAnsi="Arial" w:cs="Arial"/>
          <w:sz w:val="22"/>
          <w:szCs w:val="22"/>
          <w:lang w:eastAsia="en-AU"/>
        </w:rPr>
        <w:t xml:space="preserve"> </w:t>
      </w:r>
      <w:r w:rsidRPr="002A6494">
        <w:rPr>
          <w:rFonts w:ascii="Arial" w:eastAsia="Times New Roman" w:hAnsi="Arial" w:cs="Arial"/>
          <w:sz w:val="22"/>
          <w:szCs w:val="22"/>
          <w:lang w:eastAsia="en-AU"/>
        </w:rPr>
        <w:t>Australia</w:t>
      </w:r>
      <w:r>
        <w:rPr>
          <w:rFonts w:ascii="Arial" w:eastAsia="Times New Roman" w:hAnsi="Arial" w:cs="Arial"/>
          <w:sz w:val="22"/>
          <w:szCs w:val="22"/>
          <w:lang w:eastAsia="en-AU"/>
        </w:rPr>
        <w:t>, like Spain,</w:t>
      </w:r>
      <w:r w:rsidRPr="002A6494">
        <w:rPr>
          <w:rFonts w:ascii="Arial" w:eastAsia="Times New Roman" w:hAnsi="Arial" w:cs="Arial"/>
          <w:sz w:val="22"/>
          <w:szCs w:val="22"/>
          <w:lang w:eastAsia="en-AU"/>
        </w:rPr>
        <w:t xml:space="preserve"> also needs to act to reduce the impacts</w:t>
      </w:r>
      <w:r>
        <w:rPr>
          <w:rFonts w:ascii="Arial" w:eastAsia="Times New Roman" w:hAnsi="Arial" w:cs="Arial"/>
          <w:sz w:val="22"/>
          <w:szCs w:val="22"/>
          <w:lang w:eastAsia="en-AU"/>
        </w:rPr>
        <w:t xml:space="preserve"> of heatwaves on the community.</w:t>
      </w:r>
    </w:p>
    <w:p w14:paraId="36F5679A" w14:textId="77777777" w:rsidR="00A27E1D" w:rsidRPr="00376D10"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color w:val="000000"/>
          <w:sz w:val="22"/>
          <w:szCs w:val="22"/>
          <w:lang w:eastAsia="en-AU"/>
        </w:rPr>
        <w:t>Spain has implemented a</w:t>
      </w:r>
      <w:r w:rsidRPr="00151760">
        <w:rPr>
          <w:rFonts w:ascii="Arial" w:eastAsia="Times New Roman" w:hAnsi="Arial" w:cs="Arial"/>
          <w:color w:val="000000"/>
          <w:sz w:val="22"/>
          <w:szCs w:val="22"/>
          <w:lang w:eastAsia="en-AU"/>
        </w:rPr>
        <w:t xml:space="preserve"> wide range of responses and activities to</w:t>
      </w:r>
      <w:r>
        <w:rPr>
          <w:rFonts w:ascii="Arial" w:eastAsia="Times New Roman" w:hAnsi="Arial" w:cs="Arial"/>
          <w:color w:val="000000"/>
          <w:sz w:val="22"/>
          <w:szCs w:val="22"/>
          <w:lang w:eastAsia="en-AU"/>
        </w:rPr>
        <w:t xml:space="preserve"> help its population</w:t>
      </w:r>
      <w:r w:rsidRPr="00151760">
        <w:rPr>
          <w:rFonts w:ascii="Arial" w:eastAsia="Times New Roman" w:hAnsi="Arial" w:cs="Arial"/>
          <w:color w:val="000000"/>
          <w:sz w:val="22"/>
          <w:szCs w:val="22"/>
          <w:lang w:eastAsia="en-AU"/>
        </w:rPr>
        <w:t xml:space="preserve"> adapt to extreme heat events. </w:t>
      </w:r>
      <w:r>
        <w:rPr>
          <w:rFonts w:ascii="Arial" w:eastAsia="Times New Roman" w:hAnsi="Arial" w:cs="Arial"/>
          <w:color w:val="000000"/>
          <w:sz w:val="22"/>
          <w:szCs w:val="22"/>
          <w:lang w:eastAsia="en-AU"/>
        </w:rPr>
        <w:t>Other</w:t>
      </w:r>
      <w:r w:rsidRPr="00151760">
        <w:rPr>
          <w:rFonts w:ascii="Arial" w:eastAsia="Times New Roman" w:hAnsi="Arial" w:cs="Arial"/>
          <w:color w:val="000000"/>
          <w:sz w:val="22"/>
          <w:szCs w:val="22"/>
          <w:lang w:eastAsia="en-AU"/>
        </w:rPr>
        <w:t xml:space="preserve"> </w:t>
      </w:r>
      <w:r>
        <w:rPr>
          <w:rFonts w:ascii="Arial" w:eastAsia="Times New Roman" w:hAnsi="Arial" w:cs="Arial"/>
          <w:color w:val="000000"/>
          <w:sz w:val="22"/>
          <w:szCs w:val="22"/>
          <w:lang w:eastAsia="en-AU"/>
        </w:rPr>
        <w:t>k</w:t>
      </w:r>
      <w:r w:rsidRPr="00151760">
        <w:rPr>
          <w:rFonts w:ascii="Arial" w:eastAsia="Times New Roman" w:hAnsi="Arial" w:cs="Arial"/>
          <w:color w:val="000000"/>
          <w:sz w:val="22"/>
          <w:szCs w:val="22"/>
          <w:lang w:eastAsia="en-AU"/>
        </w:rPr>
        <w:t>ey measures include retrofit</w:t>
      </w:r>
      <w:r>
        <w:rPr>
          <w:rFonts w:ascii="Arial" w:eastAsia="Times New Roman" w:hAnsi="Arial" w:cs="Arial"/>
          <w:color w:val="000000"/>
          <w:sz w:val="22"/>
          <w:szCs w:val="22"/>
          <w:lang w:eastAsia="en-AU"/>
        </w:rPr>
        <w:t>ting housing, reducing ‘</w:t>
      </w:r>
      <w:r w:rsidRPr="00151760">
        <w:rPr>
          <w:rFonts w:ascii="Arial" w:eastAsia="Times New Roman" w:hAnsi="Arial" w:cs="Arial"/>
          <w:color w:val="000000"/>
          <w:sz w:val="22"/>
          <w:szCs w:val="22"/>
          <w:lang w:eastAsia="en-AU"/>
        </w:rPr>
        <w:t>urban heat island</w:t>
      </w:r>
      <w:r>
        <w:rPr>
          <w:rFonts w:ascii="Arial" w:eastAsia="Times New Roman" w:hAnsi="Arial" w:cs="Arial"/>
          <w:color w:val="000000"/>
          <w:sz w:val="22"/>
          <w:szCs w:val="22"/>
          <w:lang w:eastAsia="en-AU"/>
        </w:rPr>
        <w:t>’</w:t>
      </w:r>
      <w:r w:rsidRPr="00151760">
        <w:rPr>
          <w:rFonts w:ascii="Arial" w:eastAsia="Times New Roman" w:hAnsi="Arial" w:cs="Arial"/>
          <w:color w:val="000000"/>
          <w:sz w:val="22"/>
          <w:szCs w:val="22"/>
          <w:lang w:eastAsia="en-AU"/>
        </w:rPr>
        <w:t xml:space="preserve"> effects, improv</w:t>
      </w:r>
      <w:r>
        <w:rPr>
          <w:rFonts w:ascii="Arial" w:eastAsia="Times New Roman" w:hAnsi="Arial" w:cs="Arial"/>
          <w:color w:val="000000"/>
          <w:sz w:val="22"/>
          <w:szCs w:val="22"/>
          <w:lang w:eastAsia="en-AU"/>
        </w:rPr>
        <w:t>ing</w:t>
      </w:r>
      <w:r w:rsidRPr="00151760">
        <w:rPr>
          <w:rFonts w:ascii="Arial" w:eastAsia="Times New Roman" w:hAnsi="Arial" w:cs="Arial"/>
          <w:color w:val="000000"/>
          <w:sz w:val="22"/>
          <w:szCs w:val="22"/>
          <w:lang w:eastAsia="en-AU"/>
        </w:rPr>
        <w:t xml:space="preserve"> health systems, and</w:t>
      </w:r>
      <w:r>
        <w:rPr>
          <w:rFonts w:ascii="Arial" w:eastAsia="Times New Roman" w:hAnsi="Arial" w:cs="Arial"/>
          <w:color w:val="000000"/>
          <w:sz w:val="22"/>
          <w:szCs w:val="22"/>
          <w:lang w:eastAsia="en-AU"/>
        </w:rPr>
        <w:t xml:space="preserve"> local emergency</w:t>
      </w:r>
      <w:r w:rsidRPr="00151760">
        <w:rPr>
          <w:rFonts w:ascii="Arial" w:eastAsia="Times New Roman" w:hAnsi="Arial" w:cs="Arial"/>
          <w:color w:val="000000"/>
          <w:sz w:val="22"/>
          <w:szCs w:val="22"/>
          <w:lang w:eastAsia="en-AU"/>
        </w:rPr>
        <w:t xml:space="preserve"> heatwave responses.</w:t>
      </w:r>
    </w:p>
    <w:p w14:paraId="7F945542"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sz w:val="22"/>
          <w:szCs w:val="22"/>
          <w:lang w:eastAsia="en-AU"/>
        </w:rPr>
      </w:pPr>
      <w:r>
        <w:rPr>
          <w:rFonts w:ascii="Arial" w:eastAsia="Times New Roman" w:hAnsi="Arial" w:cs="Arial"/>
          <w:sz w:val="22"/>
          <w:szCs w:val="22"/>
          <w:lang w:eastAsia="en-AU"/>
        </w:rPr>
        <w:t>Cities including Barcelona and Madrid have</w:t>
      </w:r>
      <w:r w:rsidRPr="00621AED">
        <w:rPr>
          <w:rFonts w:ascii="Arial" w:eastAsia="Times New Roman" w:hAnsi="Arial" w:cs="Arial"/>
          <w:sz w:val="22"/>
          <w:szCs w:val="22"/>
          <w:lang w:eastAsia="en-AU"/>
        </w:rPr>
        <w:t xml:space="preserve"> a set of emergency response services</w:t>
      </w:r>
      <w:r>
        <w:rPr>
          <w:rFonts w:ascii="Arial" w:eastAsia="Times New Roman" w:hAnsi="Arial" w:cs="Arial"/>
          <w:sz w:val="22"/>
          <w:szCs w:val="22"/>
          <w:lang w:eastAsia="en-AU"/>
        </w:rPr>
        <w:t xml:space="preserve"> that happen when there’s a severe heatwave</w:t>
      </w:r>
      <w:r w:rsidRPr="00621AED">
        <w:rPr>
          <w:rFonts w:ascii="Arial" w:eastAsia="Times New Roman" w:hAnsi="Arial" w:cs="Arial"/>
          <w:sz w:val="22"/>
          <w:szCs w:val="22"/>
          <w:lang w:eastAsia="en-AU"/>
        </w:rPr>
        <w:t xml:space="preserve">, </w:t>
      </w:r>
      <w:r>
        <w:rPr>
          <w:rFonts w:ascii="Arial" w:eastAsia="Times New Roman" w:hAnsi="Arial" w:cs="Arial"/>
          <w:sz w:val="22"/>
          <w:szCs w:val="22"/>
          <w:lang w:eastAsia="en-AU"/>
        </w:rPr>
        <w:t xml:space="preserve">including </w:t>
      </w:r>
      <w:r w:rsidRPr="00621AED">
        <w:rPr>
          <w:rFonts w:ascii="Arial" w:eastAsia="Times New Roman" w:hAnsi="Arial" w:cs="Arial"/>
          <w:sz w:val="22"/>
          <w:szCs w:val="22"/>
          <w:lang w:eastAsia="en-AU"/>
        </w:rPr>
        <w:t xml:space="preserve">cooling centers and health teams </w:t>
      </w:r>
      <w:r>
        <w:rPr>
          <w:rFonts w:ascii="Arial" w:eastAsia="Times New Roman" w:hAnsi="Arial" w:cs="Arial"/>
          <w:sz w:val="22"/>
          <w:szCs w:val="22"/>
          <w:lang w:eastAsia="en-AU"/>
        </w:rPr>
        <w:t>that work with communities that are most at risk.</w:t>
      </w:r>
      <w:r w:rsidRPr="00621AED">
        <w:rPr>
          <w:rFonts w:ascii="Arial" w:eastAsia="Times New Roman" w:hAnsi="Arial" w:cs="Arial"/>
          <w:sz w:val="22"/>
          <w:szCs w:val="22"/>
          <w:lang w:eastAsia="en-AU"/>
        </w:rPr>
        <w:t xml:space="preserve"> </w:t>
      </w:r>
    </w:p>
    <w:p w14:paraId="7897CEC4"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Pr>
          <w:rFonts w:ascii="Arial" w:eastAsia="Times New Roman" w:hAnsi="Arial" w:cs="Arial"/>
          <w:sz w:val="22"/>
          <w:szCs w:val="22"/>
          <w:lang w:eastAsia="en-AU"/>
        </w:rPr>
        <w:t>“In Australia, as in Spain, t</w:t>
      </w:r>
      <w:r w:rsidRPr="009C353A">
        <w:rPr>
          <w:rFonts w:ascii="Arial" w:eastAsia="Times New Roman" w:hAnsi="Arial" w:cs="Arial"/>
          <w:sz w:val="22"/>
          <w:szCs w:val="22"/>
          <w:lang w:eastAsia="en-AU"/>
        </w:rPr>
        <w:t xml:space="preserve">he </w:t>
      </w:r>
      <w:r w:rsidRPr="009C353A">
        <w:rPr>
          <w:rFonts w:ascii="Arial" w:eastAsia="Times New Roman" w:hAnsi="Arial" w:cs="Arial"/>
          <w:color w:val="000000"/>
          <w:sz w:val="22"/>
          <w:szCs w:val="22"/>
          <w:lang w:eastAsia="en-AU"/>
        </w:rPr>
        <w:t>health impacts of heatwaves are disproportionately experienced by low-income communities, older people, people experiencing energy poverty or precarious conditions, and people with pre-existing health conditions</w:t>
      </w:r>
      <w:r>
        <w:rPr>
          <w:rFonts w:ascii="Arial" w:eastAsia="Times New Roman" w:hAnsi="Arial" w:cs="Arial"/>
          <w:color w:val="000000"/>
          <w:sz w:val="22"/>
          <w:szCs w:val="22"/>
          <w:lang w:eastAsia="en-AU"/>
        </w:rPr>
        <w:t>,” said Rob McLeod.</w:t>
      </w:r>
    </w:p>
    <w:p w14:paraId="72E436E7"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w:t>
      </w:r>
      <w:r w:rsidRPr="00151760">
        <w:rPr>
          <w:rFonts w:ascii="Arial" w:eastAsia="Times New Roman" w:hAnsi="Arial" w:cs="Arial"/>
          <w:color w:val="000000"/>
          <w:sz w:val="22"/>
          <w:szCs w:val="22"/>
          <w:lang w:eastAsia="en-AU"/>
        </w:rPr>
        <w:t xml:space="preserve">Addressing energy poverty and vulnerability to extreme heat should be central to </w:t>
      </w:r>
      <w:r>
        <w:rPr>
          <w:rFonts w:ascii="Arial" w:eastAsia="Times New Roman" w:hAnsi="Arial" w:cs="Arial"/>
          <w:color w:val="000000"/>
          <w:sz w:val="22"/>
          <w:szCs w:val="22"/>
          <w:lang w:eastAsia="en-AU"/>
        </w:rPr>
        <w:t xml:space="preserve">Australia’s climate </w:t>
      </w:r>
      <w:r w:rsidRPr="00151760">
        <w:rPr>
          <w:rFonts w:ascii="Arial" w:eastAsia="Times New Roman" w:hAnsi="Arial" w:cs="Arial"/>
          <w:color w:val="000000"/>
          <w:sz w:val="22"/>
          <w:szCs w:val="22"/>
          <w:lang w:eastAsia="en-AU"/>
        </w:rPr>
        <w:t>adaptation</w:t>
      </w:r>
      <w:r>
        <w:rPr>
          <w:rFonts w:ascii="Arial" w:eastAsia="Times New Roman" w:hAnsi="Arial" w:cs="Arial"/>
          <w:color w:val="000000"/>
          <w:sz w:val="22"/>
          <w:szCs w:val="22"/>
          <w:lang w:eastAsia="en-AU"/>
        </w:rPr>
        <w:t xml:space="preserve"> policy.”</w:t>
      </w:r>
    </w:p>
    <w:p w14:paraId="5F34A32F" w14:textId="377DF190" w:rsidR="00A27E1D"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lastRenderedPageBreak/>
        <w:t xml:space="preserve">You can read the report on Energy Consumers Australia’s website at: </w:t>
      </w:r>
      <w:hyperlink r:id="rId5" w:history="1">
        <w:r w:rsidRPr="00587209">
          <w:rPr>
            <w:rStyle w:val="Hyperlink"/>
            <w:rFonts w:ascii="Arial" w:eastAsia="Times New Roman" w:hAnsi="Arial" w:cs="Arial"/>
            <w:sz w:val="22"/>
            <w:szCs w:val="22"/>
            <w:lang w:eastAsia="en-AU"/>
          </w:rPr>
          <w:t>https://energyconsumersaustralia.com.au/publications/our-research</w:t>
        </w:r>
      </w:hyperlink>
      <w:r>
        <w:rPr>
          <w:rFonts w:ascii="Arial" w:eastAsia="Times New Roman" w:hAnsi="Arial" w:cs="Arial"/>
          <w:color w:val="000000"/>
          <w:sz w:val="22"/>
          <w:szCs w:val="22"/>
          <w:lang w:eastAsia="en-AU"/>
        </w:rPr>
        <w:t xml:space="preserve"> </w:t>
      </w:r>
    </w:p>
    <w:p w14:paraId="73531472" w14:textId="0648214E" w:rsidR="00A27E1D" w:rsidRPr="002815C7" w:rsidRDefault="00A27E1D" w:rsidP="00A27E1D">
      <w:pPr>
        <w:shd w:val="clear" w:color="auto" w:fill="FFFFFF"/>
        <w:spacing w:beforeAutospacing="1" w:afterAutospacing="1"/>
        <w:textAlignment w:val="baseline"/>
        <w:rPr>
          <w:rFonts w:ascii="Arial" w:eastAsia="Times New Roman" w:hAnsi="Arial" w:cs="Arial"/>
          <w:b/>
          <w:bCs/>
          <w:color w:val="000000"/>
          <w:sz w:val="22"/>
          <w:szCs w:val="22"/>
          <w:bdr w:val="none" w:sz="0" w:space="0" w:color="auto" w:frame="1"/>
          <w:lang w:eastAsia="en-AU"/>
        </w:rPr>
      </w:pPr>
      <w:r w:rsidRPr="00436458">
        <w:rPr>
          <w:rFonts w:ascii="Arial" w:eastAsia="Times New Roman" w:hAnsi="Arial" w:cs="Arial"/>
          <w:b/>
          <w:bCs/>
          <w:color w:val="000000"/>
          <w:sz w:val="22"/>
          <w:szCs w:val="22"/>
          <w:bdr w:val="none" w:sz="0" w:space="0" w:color="auto" w:frame="1"/>
          <w:lang w:eastAsia="en-AU"/>
        </w:rPr>
        <w:t>Media contact</w:t>
      </w:r>
      <w:r>
        <w:rPr>
          <w:rFonts w:ascii="Arial" w:eastAsia="Times New Roman" w:hAnsi="Arial" w:cs="Arial"/>
          <w:b/>
          <w:bCs/>
          <w:color w:val="000000"/>
          <w:sz w:val="22"/>
          <w:szCs w:val="22"/>
          <w:bdr w:val="none" w:sz="0" w:space="0" w:color="auto" w:frame="1"/>
          <w:lang w:eastAsia="en-AU"/>
        </w:rPr>
        <w:t xml:space="preserve"> for Renew and Energy Consumers Australia info and spokespeople: Rebecca Urban, The Shape Agency:</w:t>
      </w:r>
      <w:r w:rsidRPr="00436458">
        <w:rPr>
          <w:rFonts w:ascii="Arial" w:eastAsia="Times New Roman" w:hAnsi="Arial" w:cs="Arial"/>
          <w:b/>
          <w:bCs/>
          <w:color w:val="000000"/>
          <w:sz w:val="22"/>
          <w:szCs w:val="22"/>
          <w:bdr w:val="none" w:sz="0" w:space="0" w:color="auto" w:frame="1"/>
          <w:lang w:eastAsia="en-AU"/>
        </w:rPr>
        <w:t xml:space="preserve"> 0409 059 617</w:t>
      </w:r>
      <w:r w:rsidRPr="002815C7">
        <w:rPr>
          <w:rFonts w:ascii="Arial" w:eastAsia="Times New Roman" w:hAnsi="Arial" w:cs="Arial"/>
          <w:b/>
          <w:bCs/>
          <w:color w:val="000000"/>
          <w:sz w:val="22"/>
          <w:szCs w:val="22"/>
          <w:bdr w:val="none" w:sz="0" w:space="0" w:color="auto" w:frame="1"/>
          <w:lang w:eastAsia="en-AU"/>
        </w:rPr>
        <w:t xml:space="preserve"> </w:t>
      </w:r>
    </w:p>
    <w:p w14:paraId="55444E14" w14:textId="77777777" w:rsidR="00A27E1D" w:rsidRPr="002815C7" w:rsidRDefault="00A27E1D" w:rsidP="00A27E1D">
      <w:pPr>
        <w:shd w:val="clear" w:color="auto" w:fill="FFFFFF"/>
        <w:spacing w:beforeAutospacing="1" w:afterAutospacing="1"/>
        <w:textAlignment w:val="baseline"/>
        <w:rPr>
          <w:rFonts w:ascii="Arial" w:eastAsia="Times New Roman" w:hAnsi="Arial" w:cs="Arial"/>
          <w:color w:val="000000"/>
          <w:sz w:val="22"/>
          <w:szCs w:val="22"/>
          <w:lang w:eastAsia="en-AU"/>
        </w:rPr>
      </w:pPr>
      <w:r w:rsidRPr="002815C7">
        <w:rPr>
          <w:rFonts w:ascii="Arial" w:eastAsia="Times New Roman" w:hAnsi="Arial" w:cs="Arial"/>
          <w:b/>
          <w:bCs/>
          <w:color w:val="000000"/>
          <w:sz w:val="22"/>
          <w:szCs w:val="22"/>
          <w:bdr w:val="none" w:sz="0" w:space="0" w:color="auto" w:frame="1"/>
          <w:lang w:eastAsia="en-AU"/>
        </w:rPr>
        <w:t>About Energy Consumers Australia </w:t>
      </w:r>
    </w:p>
    <w:p w14:paraId="38742810"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sidRPr="002815C7">
        <w:rPr>
          <w:rFonts w:ascii="Arial" w:eastAsia="Times New Roman" w:hAnsi="Arial" w:cs="Arial"/>
          <w:color w:val="000000"/>
          <w:sz w:val="22"/>
          <w:szCs w:val="22"/>
          <w:lang w:eastAsia="en-AU"/>
        </w:rPr>
        <w:t>Energy Consumers Australia is the independent, national voice for residential and small business energy consumers. We enable residential and small business energy consumers to have their voices heard.</w:t>
      </w:r>
    </w:p>
    <w:p w14:paraId="5B31BCA3" w14:textId="77777777" w:rsidR="00A27E1D" w:rsidRPr="0095229C" w:rsidRDefault="00A27E1D" w:rsidP="00A27E1D">
      <w:pPr>
        <w:shd w:val="clear" w:color="auto" w:fill="FFFFFF"/>
        <w:spacing w:before="100" w:beforeAutospacing="1" w:after="100" w:afterAutospacing="1"/>
        <w:textAlignment w:val="baseline"/>
        <w:rPr>
          <w:rFonts w:ascii="Arial" w:eastAsia="Times New Roman" w:hAnsi="Arial" w:cs="Arial"/>
          <w:b/>
          <w:bCs/>
          <w:color w:val="000000"/>
          <w:sz w:val="22"/>
          <w:szCs w:val="22"/>
          <w:lang w:eastAsia="en-AU"/>
        </w:rPr>
      </w:pPr>
      <w:r>
        <w:rPr>
          <w:rFonts w:ascii="Arial" w:eastAsia="Times New Roman" w:hAnsi="Arial" w:cs="Arial"/>
          <w:b/>
          <w:bCs/>
          <w:color w:val="000000"/>
          <w:sz w:val="22"/>
          <w:szCs w:val="22"/>
          <w:lang w:eastAsia="en-AU"/>
        </w:rPr>
        <w:t>About the Gill Owen Scholarship</w:t>
      </w:r>
    </w:p>
    <w:p w14:paraId="1E1E965A" w14:textId="77777777" w:rsidR="00A27E1D"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sidRPr="00DB0C46">
        <w:rPr>
          <w:rFonts w:ascii="Arial" w:eastAsia="Times New Roman" w:hAnsi="Arial" w:cs="Arial"/>
          <w:color w:val="000000"/>
          <w:sz w:val="22"/>
          <w:szCs w:val="22"/>
          <w:lang w:eastAsia="en-AU"/>
        </w:rPr>
        <w:t>The Gill Owen Scholarship supports an individual to travel internationally to research innovative ideas and initiatives that will be relevant to improving outcomes for consumers in the Australian energy market.</w:t>
      </w:r>
      <w:r>
        <w:rPr>
          <w:rFonts w:ascii="Arial" w:eastAsia="Times New Roman" w:hAnsi="Arial" w:cs="Arial"/>
          <w:color w:val="000000"/>
          <w:sz w:val="22"/>
          <w:szCs w:val="22"/>
          <w:lang w:eastAsia="en-AU"/>
        </w:rPr>
        <w:t xml:space="preserve"> Gill Owen was </w:t>
      </w:r>
      <w:r w:rsidRPr="00A72D7E">
        <w:rPr>
          <w:rFonts w:ascii="Arial" w:eastAsia="Times New Roman" w:hAnsi="Arial" w:cs="Arial"/>
          <w:color w:val="000000"/>
          <w:sz w:val="22"/>
          <w:szCs w:val="22"/>
          <w:lang w:eastAsia="en-AU"/>
        </w:rPr>
        <w:t>a</w:t>
      </w:r>
      <w:r>
        <w:rPr>
          <w:rFonts w:ascii="Arial" w:eastAsia="Times New Roman" w:hAnsi="Arial" w:cs="Arial"/>
          <w:color w:val="000000"/>
          <w:sz w:val="22"/>
          <w:szCs w:val="22"/>
          <w:lang w:eastAsia="en-AU"/>
        </w:rPr>
        <w:t xml:space="preserve"> respected policy advocate for consumers and an</w:t>
      </w:r>
      <w:r w:rsidRPr="00A72D7E">
        <w:rPr>
          <w:rFonts w:ascii="Arial" w:eastAsia="Times New Roman" w:hAnsi="Arial" w:cs="Arial"/>
          <w:color w:val="000000"/>
          <w:sz w:val="22"/>
          <w:szCs w:val="22"/>
          <w:lang w:eastAsia="en-AU"/>
        </w:rPr>
        <w:t xml:space="preserve"> inaugural Director of the Energy Consumers Australia Board. </w:t>
      </w:r>
      <w:r w:rsidRPr="00233487">
        <w:rPr>
          <w:rFonts w:ascii="Arial" w:eastAsia="Times New Roman" w:hAnsi="Arial" w:cs="Arial"/>
          <w:color w:val="000000"/>
          <w:sz w:val="22"/>
          <w:szCs w:val="22"/>
          <w:lang w:eastAsia="en-AU"/>
        </w:rPr>
        <w:t>Gill passed away in August 2016</w:t>
      </w:r>
      <w:r>
        <w:rPr>
          <w:rFonts w:ascii="Arial" w:eastAsia="Times New Roman" w:hAnsi="Arial" w:cs="Arial"/>
          <w:color w:val="000000"/>
          <w:sz w:val="22"/>
          <w:szCs w:val="22"/>
          <w:lang w:eastAsia="en-AU"/>
        </w:rPr>
        <w:t xml:space="preserve"> and </w:t>
      </w:r>
      <w:r w:rsidRPr="00A30FA5">
        <w:rPr>
          <w:rFonts w:ascii="Arial" w:eastAsia="Times New Roman" w:hAnsi="Arial" w:cs="Arial"/>
          <w:color w:val="000000"/>
          <w:sz w:val="22"/>
          <w:szCs w:val="22"/>
          <w:lang w:eastAsia="en-AU"/>
        </w:rPr>
        <w:t>Energy Consumers Australia has created an annual scholarship in her name.</w:t>
      </w:r>
    </w:p>
    <w:p w14:paraId="167ACC12" w14:textId="77777777" w:rsidR="00A27E1D" w:rsidRPr="002815C7" w:rsidRDefault="00A27E1D" w:rsidP="00A27E1D">
      <w:pPr>
        <w:shd w:val="clear" w:color="auto" w:fill="FFFFFF"/>
        <w:spacing w:before="100" w:beforeAutospacing="1" w:after="100" w:afterAutospacing="1"/>
        <w:textAlignment w:val="baseline"/>
        <w:rPr>
          <w:rFonts w:ascii="Arial" w:eastAsia="Times New Roman" w:hAnsi="Arial" w:cs="Arial"/>
          <w:color w:val="000000"/>
          <w:sz w:val="22"/>
          <w:szCs w:val="22"/>
          <w:lang w:eastAsia="en-AU"/>
        </w:rPr>
      </w:pPr>
      <w:r>
        <w:rPr>
          <w:rFonts w:ascii="Arial" w:eastAsia="Times New Roman" w:hAnsi="Arial" w:cs="Arial"/>
          <w:sz w:val="22"/>
          <w:szCs w:val="22"/>
          <w:lang w:eastAsia="en-AU"/>
        </w:rPr>
        <w:t xml:space="preserve">You can find out more about the Gill Owen Scholarship here: </w:t>
      </w:r>
      <w:hyperlink r:id="rId6" w:history="1">
        <w:r w:rsidRPr="00587209">
          <w:rPr>
            <w:rStyle w:val="Hyperlink"/>
            <w:rFonts w:ascii="Arial" w:eastAsia="Times New Roman" w:hAnsi="Arial" w:cs="Arial"/>
            <w:sz w:val="22"/>
            <w:szCs w:val="22"/>
            <w:lang w:eastAsia="en-AU"/>
          </w:rPr>
          <w:t>https://energyconsumersaustralia.com.au/gill-owen-scholarship</w:t>
        </w:r>
      </w:hyperlink>
      <w:r>
        <w:rPr>
          <w:rFonts w:ascii="Arial" w:eastAsia="Times New Roman" w:hAnsi="Arial" w:cs="Arial"/>
          <w:sz w:val="22"/>
          <w:szCs w:val="22"/>
          <w:lang w:eastAsia="en-AU"/>
        </w:rPr>
        <w:t xml:space="preserve"> </w:t>
      </w:r>
    </w:p>
    <w:p w14:paraId="7FF38C0D" w14:textId="77777777" w:rsidR="00A27E1D" w:rsidRPr="00A27E1D" w:rsidRDefault="00A27E1D" w:rsidP="00A27E1D">
      <w:pPr>
        <w:rPr>
          <w:rFonts w:ascii="Arial" w:eastAsia="Times New Roman" w:hAnsi="Arial" w:cs="Arial"/>
          <w:b/>
          <w:bCs/>
          <w:color w:val="000000"/>
          <w:sz w:val="22"/>
          <w:szCs w:val="22"/>
          <w:lang w:eastAsia="en-AU"/>
        </w:rPr>
      </w:pPr>
      <w:r w:rsidRPr="00A27E1D">
        <w:rPr>
          <w:rFonts w:ascii="Arial" w:eastAsia="Times New Roman" w:hAnsi="Arial" w:cs="Arial"/>
          <w:b/>
          <w:bCs/>
          <w:color w:val="000000"/>
          <w:sz w:val="22"/>
          <w:szCs w:val="22"/>
          <w:lang w:eastAsia="en-AU"/>
        </w:rPr>
        <w:t>About Renew</w:t>
      </w:r>
    </w:p>
    <w:p w14:paraId="3D50D3CC" w14:textId="77777777" w:rsidR="00A27E1D" w:rsidRPr="00A27E1D" w:rsidRDefault="00A27E1D" w:rsidP="00A27E1D">
      <w:pPr>
        <w:rPr>
          <w:rFonts w:ascii="Arial" w:eastAsia="Times New Roman" w:hAnsi="Arial" w:cs="Arial"/>
          <w:b/>
          <w:bCs/>
          <w:color w:val="000000"/>
          <w:sz w:val="22"/>
          <w:szCs w:val="22"/>
          <w:lang w:eastAsia="en-AU"/>
        </w:rPr>
      </w:pPr>
    </w:p>
    <w:p w14:paraId="60DA035D" w14:textId="40BE468F" w:rsidR="00A27E1D" w:rsidRPr="00334643" w:rsidRDefault="00A27E1D" w:rsidP="00A27E1D">
      <w:pPr>
        <w:rPr>
          <w:rFonts w:ascii="Arial" w:eastAsia="Times New Roman" w:hAnsi="Arial" w:cs="Arial"/>
          <w:sz w:val="22"/>
          <w:szCs w:val="22"/>
          <w:lang w:val="en-AU" w:eastAsia="en-AU"/>
        </w:rPr>
      </w:pPr>
      <w:r w:rsidRPr="00A27E1D">
        <w:rPr>
          <w:rFonts w:ascii="Arial" w:eastAsia="Times New Roman" w:hAnsi="Arial" w:cs="Arial"/>
          <w:sz w:val="22"/>
          <w:szCs w:val="22"/>
          <w:lang w:val="en-AU" w:eastAsia="en-AU"/>
        </w:rPr>
        <w:t>Renew is a member-based non-profit organisation providing expert, independent advice and sustainable solutions to households, government, and industry across Australia.</w:t>
      </w:r>
      <w:r w:rsidRPr="00A27E1D">
        <w:rPr>
          <w:rFonts w:ascii="Arial" w:eastAsia="Times New Roman" w:hAnsi="Arial" w:cs="Arial"/>
          <w:sz w:val="22"/>
          <w:szCs w:val="22"/>
          <w:lang w:val="en-AU" w:eastAsia="en-AU"/>
        </w:rPr>
        <w:t xml:space="preserve"> Renew leads the national Climate Resilient Homes campaign.</w:t>
      </w:r>
    </w:p>
    <w:p w14:paraId="77BCA4C7" w14:textId="77777777" w:rsidR="00BC168F" w:rsidRDefault="00BC168F"/>
    <w:sectPr w:rsidR="00BC168F" w:rsidSect="003779C4">
      <w:headerReference w:type="even" r:id="rId7"/>
      <w:headerReference w:type="default" r:id="rId8"/>
      <w:headerReference w:type="first" r:id="rId9"/>
      <w:pgSz w:w="11906" w:h="16838"/>
      <w:pgMar w:top="1440" w:right="1274" w:bottom="851"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A25F" w14:textId="77777777" w:rsidR="00A27E1D" w:rsidRDefault="00A27E1D">
    <w:pPr>
      <w:pStyle w:val="Header"/>
    </w:pPr>
    <w:r>
      <w:rPr>
        <w:noProof/>
      </w:rPr>
      <w:pict w14:anchorId="4BEA1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76860" o:spid="_x0000_s1025" type="#_x0000_t136" style="position:absolute;margin-left:0;margin-top:0;width:412.2pt;height:247.3pt;rotation:315;z-index:-25165619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65BE" w14:textId="77777777" w:rsidR="00A27E1D" w:rsidRDefault="00A27E1D">
    <w:pPr>
      <w:pStyle w:val="Header"/>
    </w:pPr>
  </w:p>
  <w:p w14:paraId="00A60B49" w14:textId="77777777" w:rsidR="00A27E1D" w:rsidRDefault="00A27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192" w14:textId="77777777" w:rsidR="00A27E1D" w:rsidRDefault="00A27E1D">
    <w:pPr>
      <w:pStyle w:val="Header"/>
    </w:pPr>
    <w:r>
      <w:rPr>
        <w:noProof/>
      </w:rPr>
      <w:drawing>
        <wp:anchor distT="0" distB="0" distL="114300" distR="114300" simplePos="0" relativeHeight="251659264" behindDoc="1" locked="0" layoutInCell="1" allowOverlap="1" wp14:anchorId="277956BD" wp14:editId="75016780">
          <wp:simplePos x="0" y="0"/>
          <wp:positionH relativeFrom="margin">
            <wp:align>left</wp:align>
          </wp:positionH>
          <wp:positionV relativeFrom="paragraph">
            <wp:posOffset>85629</wp:posOffset>
          </wp:positionV>
          <wp:extent cx="2139480" cy="794520"/>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A_Logo.png"/>
                  <pic:cNvPicPr/>
                </pic:nvPicPr>
                <pic:blipFill>
                  <a:blip r:embed="rId1">
                    <a:extLst>
                      <a:ext uri="{28A0092B-C50C-407E-A947-70E740481C1C}">
                        <a14:useLocalDpi xmlns:a14="http://schemas.microsoft.com/office/drawing/2010/main" val="0"/>
                      </a:ext>
                    </a:extLst>
                  </a:blip>
                  <a:stretch>
                    <a:fillRect/>
                  </a:stretch>
                </pic:blipFill>
                <pic:spPr>
                  <a:xfrm>
                    <a:off x="0" y="0"/>
                    <a:ext cx="2139480" cy="7945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1D"/>
    <w:rsid w:val="00A27E1D"/>
    <w:rsid w:val="00BC1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D356"/>
  <w15:chartTrackingRefBased/>
  <w15:docId w15:val="{70C98916-5809-43F5-BF62-8A1C1CD3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1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7E1D"/>
    <w:rPr>
      <w:sz w:val="16"/>
      <w:szCs w:val="16"/>
    </w:rPr>
  </w:style>
  <w:style w:type="paragraph" w:styleId="CommentText">
    <w:name w:val="annotation text"/>
    <w:basedOn w:val="Normal"/>
    <w:link w:val="CommentTextChar"/>
    <w:uiPriority w:val="99"/>
    <w:unhideWhenUsed/>
    <w:rsid w:val="00A27E1D"/>
    <w:rPr>
      <w:sz w:val="20"/>
      <w:szCs w:val="20"/>
    </w:rPr>
  </w:style>
  <w:style w:type="character" w:customStyle="1" w:styleId="CommentTextChar">
    <w:name w:val="Comment Text Char"/>
    <w:basedOn w:val="DefaultParagraphFont"/>
    <w:link w:val="CommentText"/>
    <w:uiPriority w:val="99"/>
    <w:rsid w:val="00A27E1D"/>
    <w:rPr>
      <w:kern w:val="0"/>
      <w:sz w:val="20"/>
      <w:szCs w:val="20"/>
      <w:lang w:val="en-US"/>
      <w14:ligatures w14:val="none"/>
    </w:rPr>
  </w:style>
  <w:style w:type="paragraph" w:styleId="Header">
    <w:name w:val="header"/>
    <w:basedOn w:val="Normal"/>
    <w:link w:val="HeaderChar"/>
    <w:uiPriority w:val="99"/>
    <w:unhideWhenUsed/>
    <w:rsid w:val="00A27E1D"/>
    <w:pPr>
      <w:tabs>
        <w:tab w:val="center" w:pos="4513"/>
        <w:tab w:val="right" w:pos="9026"/>
      </w:tabs>
    </w:pPr>
  </w:style>
  <w:style w:type="character" w:customStyle="1" w:styleId="HeaderChar">
    <w:name w:val="Header Char"/>
    <w:basedOn w:val="DefaultParagraphFont"/>
    <w:link w:val="Header"/>
    <w:uiPriority w:val="99"/>
    <w:rsid w:val="00A27E1D"/>
    <w:rPr>
      <w:kern w:val="0"/>
      <w:sz w:val="24"/>
      <w:szCs w:val="24"/>
      <w:lang w:val="en-US"/>
      <w14:ligatures w14:val="none"/>
    </w:rPr>
  </w:style>
  <w:style w:type="character" w:styleId="Hyperlink">
    <w:name w:val="Hyperlink"/>
    <w:basedOn w:val="DefaultParagraphFont"/>
    <w:uiPriority w:val="99"/>
    <w:unhideWhenUsed/>
    <w:rsid w:val="00A27E1D"/>
    <w:rPr>
      <w:color w:val="0563C1" w:themeColor="hyperlink"/>
      <w:u w:val="single"/>
    </w:rPr>
  </w:style>
  <w:style w:type="character" w:styleId="UnresolvedMention">
    <w:name w:val="Unresolved Mention"/>
    <w:basedOn w:val="DefaultParagraphFont"/>
    <w:uiPriority w:val="99"/>
    <w:semiHidden/>
    <w:unhideWhenUsed/>
    <w:rsid w:val="00A2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yconsumersaustralia.com.au/gill-owen-scholarship" TargetMode="External"/><Relationship Id="rId11" Type="http://schemas.openxmlformats.org/officeDocument/2006/relationships/theme" Target="theme/theme1.xml"/><Relationship Id="rId5" Type="http://schemas.openxmlformats.org/officeDocument/2006/relationships/hyperlink" Target="https://energyconsumersaustralia.com.au/publications/our-research" TargetMode="External"/><Relationship Id="rId10" Type="http://schemas.openxmlformats.org/officeDocument/2006/relationships/fontTable" Target="fontTable.xml"/><Relationship Id="rId4" Type="http://schemas.openxmlformats.org/officeDocument/2006/relationships/hyperlink" Target="https://energyconsumersaustralia.com.au/gill-owen-scholarship" TargetMode="Externa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Stephens</dc:creator>
  <cp:keywords/>
  <dc:description/>
  <cp:lastModifiedBy>Liz Stephens</cp:lastModifiedBy>
  <cp:revision>1</cp:revision>
  <dcterms:created xsi:type="dcterms:W3CDTF">2024-01-09T23:04:00Z</dcterms:created>
  <dcterms:modified xsi:type="dcterms:W3CDTF">2024-01-09T23:10:00Z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dad03-4d62-4fce-8052-2dc11439589a_Enabled">
    <vt:lpwstr>true</vt:lpwstr>
  </property>
  <property fmtid="{D5CDD505-2E9C-101B-9397-08002B2CF9AE}" pid="3" name="MSIP_Label_873dad03-4d62-4fce-8052-2dc11439589a_SetDate">
    <vt:lpwstr>2024-01-09T23:09:27Z</vt:lpwstr>
  </property>
  <property fmtid="{D5CDD505-2E9C-101B-9397-08002B2CF9AE}" pid="4" name="MSIP_Label_873dad03-4d62-4fce-8052-2dc11439589a_Method">
    <vt:lpwstr>Standard</vt:lpwstr>
  </property>
  <property fmtid="{D5CDD505-2E9C-101B-9397-08002B2CF9AE}" pid="5" name="MSIP_Label_873dad03-4d62-4fce-8052-2dc11439589a_Name">
    <vt:lpwstr>defa4170-0d19-0005-0004-bc88714345d2</vt:lpwstr>
  </property>
  <property fmtid="{D5CDD505-2E9C-101B-9397-08002B2CF9AE}" pid="6" name="MSIP_Label_873dad03-4d62-4fce-8052-2dc11439589a_SiteId">
    <vt:lpwstr>23d9beca-6fc3-4f15-91b9-0264956c8b7b</vt:lpwstr>
  </property>
  <property fmtid="{D5CDD505-2E9C-101B-9397-08002B2CF9AE}" pid="7" name="MSIP_Label_873dad03-4d62-4fce-8052-2dc11439589a_ActionId">
    <vt:lpwstr>5d4fab64-d25c-4162-a603-9ed99f58c122</vt:lpwstr>
  </property>
  <property fmtid="{D5CDD505-2E9C-101B-9397-08002B2CF9AE}" pid="8" name="MSIP_Label_873dad03-4d62-4fce-8052-2dc11439589a_ContentBits">
    <vt:lpwstr>0</vt:lpwstr>
  </property>
</Properties>
</file>